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776" w:rsidRDefault="00592776" w:rsidP="00592776">
      <w:pPr>
        <w:jc w:val="center"/>
        <w:rPr>
          <w:rFonts w:ascii="Times New Roman" w:hAnsi="Times New Roman"/>
          <w:b/>
          <w:lang w:val="ru-RU"/>
        </w:rPr>
      </w:pPr>
      <w:r w:rsidRPr="00804BAD">
        <w:rPr>
          <w:rFonts w:ascii="Times New Roman" w:hAnsi="Times New Roman"/>
          <w:b/>
          <w:lang w:val="ru-RU"/>
        </w:rPr>
        <w:t>УВЕДОМЛЕНИЕ</w:t>
      </w:r>
    </w:p>
    <w:p w:rsidR="00592776" w:rsidRPr="00804BAD" w:rsidRDefault="00592776" w:rsidP="00804BAD">
      <w:pPr>
        <w:jc w:val="both"/>
        <w:rPr>
          <w:rFonts w:ascii="Times New Roman" w:hAnsi="Times New Roman"/>
          <w:lang w:val="ru-RU"/>
        </w:rPr>
      </w:pPr>
      <w:r w:rsidRPr="00804BAD">
        <w:rPr>
          <w:rFonts w:ascii="Times New Roman" w:hAnsi="Times New Roman"/>
          <w:lang w:val="ru-RU"/>
        </w:rPr>
        <w:t xml:space="preserve"> о начале и сроках проведения оценки готовности и программы </w:t>
      </w:r>
      <w:proofErr w:type="gramStart"/>
      <w:r w:rsidRPr="00804BAD">
        <w:rPr>
          <w:rFonts w:ascii="Times New Roman" w:hAnsi="Times New Roman"/>
          <w:lang w:val="ru-RU"/>
        </w:rPr>
        <w:t>проведения проверки готовности потребителей тепловой энергии</w:t>
      </w:r>
      <w:proofErr w:type="gramEnd"/>
      <w:r w:rsidRPr="00804BAD">
        <w:rPr>
          <w:rFonts w:ascii="Times New Roman" w:hAnsi="Times New Roman"/>
          <w:lang w:val="ru-RU"/>
        </w:rPr>
        <w:t xml:space="preserve"> и теплоснабжающих организаций к отопительному периоду 2025-2026 годов на территории </w:t>
      </w:r>
      <w:r w:rsidR="003511F3">
        <w:rPr>
          <w:rFonts w:ascii="Times New Roman" w:hAnsi="Times New Roman"/>
          <w:lang w:val="ru-RU"/>
        </w:rPr>
        <w:t>МО «Урдомское».</w:t>
      </w:r>
    </w:p>
    <w:p w:rsidR="007D5F72" w:rsidRDefault="00592776" w:rsidP="007D5F72">
      <w:pPr>
        <w:jc w:val="both"/>
        <w:rPr>
          <w:rFonts w:ascii="Times New Roman" w:hAnsi="Times New Roman"/>
          <w:lang w:val="ru-RU"/>
        </w:rPr>
      </w:pPr>
      <w:r w:rsidRPr="00804BAD">
        <w:rPr>
          <w:rFonts w:ascii="Times New Roman" w:hAnsi="Times New Roman"/>
          <w:lang w:val="ru-RU"/>
        </w:rPr>
        <w:tab/>
        <w:t xml:space="preserve">Комиссия по проверке оценки обеспечения готовности теплоснабжающих и </w:t>
      </w:r>
      <w:proofErr w:type="spellStart"/>
      <w:r w:rsidRPr="00804BAD">
        <w:rPr>
          <w:rFonts w:ascii="Times New Roman" w:hAnsi="Times New Roman"/>
          <w:lang w:val="ru-RU"/>
        </w:rPr>
        <w:t>теплосетевых</w:t>
      </w:r>
      <w:proofErr w:type="spellEnd"/>
      <w:r w:rsidRPr="00804BAD">
        <w:rPr>
          <w:rFonts w:ascii="Times New Roman" w:hAnsi="Times New Roman"/>
          <w:lang w:val="ru-RU"/>
        </w:rPr>
        <w:t xml:space="preserve"> организаций, потребителей тепловой энергии на территории </w:t>
      </w:r>
      <w:r w:rsidR="003511F3">
        <w:rPr>
          <w:rFonts w:ascii="Times New Roman" w:hAnsi="Times New Roman"/>
          <w:lang w:val="ru-RU"/>
        </w:rPr>
        <w:t>МО «Урдомское»</w:t>
      </w:r>
      <w:r w:rsidRPr="00804BAD">
        <w:rPr>
          <w:rFonts w:ascii="Times New Roman" w:hAnsi="Times New Roman"/>
          <w:lang w:val="ru-RU"/>
        </w:rPr>
        <w:t xml:space="preserve"> к отопительному периоду 2025-2026 года (далее – Комиссия) уведомляет о следующем: Программа </w:t>
      </w:r>
      <w:proofErr w:type="gramStart"/>
      <w:r w:rsidRPr="00804BAD">
        <w:rPr>
          <w:rFonts w:ascii="Times New Roman" w:hAnsi="Times New Roman"/>
          <w:lang w:val="ru-RU"/>
        </w:rPr>
        <w:t>проведения проверки обеспечения готовности потребителей тепловой энергии</w:t>
      </w:r>
      <w:proofErr w:type="gramEnd"/>
      <w:r w:rsidRPr="00804BAD">
        <w:rPr>
          <w:rFonts w:ascii="Times New Roman" w:hAnsi="Times New Roman"/>
          <w:lang w:val="ru-RU"/>
        </w:rPr>
        <w:t xml:space="preserve"> на территории </w:t>
      </w:r>
      <w:r w:rsidR="003511F3">
        <w:rPr>
          <w:rFonts w:ascii="Times New Roman" w:hAnsi="Times New Roman"/>
          <w:lang w:val="ru-RU"/>
        </w:rPr>
        <w:t>МО «Урдомское»</w:t>
      </w:r>
      <w:r w:rsidRPr="00804BAD">
        <w:rPr>
          <w:rFonts w:ascii="Times New Roman" w:hAnsi="Times New Roman"/>
          <w:lang w:val="ru-RU"/>
        </w:rPr>
        <w:t xml:space="preserve"> к отопительному периоду 2025/2026 годов, </w:t>
      </w:r>
      <w:r w:rsidRPr="00825F83">
        <w:rPr>
          <w:rFonts w:ascii="Times New Roman" w:hAnsi="Times New Roman"/>
          <w:lang w:val="ru-RU"/>
        </w:rPr>
        <w:t xml:space="preserve">утверждена </w:t>
      </w:r>
      <w:r w:rsidR="009702C1">
        <w:rPr>
          <w:rFonts w:ascii="Times New Roman" w:hAnsi="Times New Roman"/>
          <w:lang w:val="ru-RU"/>
        </w:rPr>
        <w:t>Председателем комиссии. (</w:t>
      </w:r>
      <w:hyperlink r:id="rId5" w:history="1">
        <w:r w:rsidR="00973742" w:rsidRPr="001E1D52">
          <w:rPr>
            <w:rStyle w:val="af3"/>
            <w:rFonts w:ascii="Times New Roman" w:hAnsi="Times New Roman"/>
            <w:lang w:val="ru-RU"/>
          </w:rPr>
          <w:t>https://урдома.рф/dokumenty/zhkkh/</w:t>
        </w:r>
      </w:hyperlink>
      <w:r w:rsidR="00973742">
        <w:rPr>
          <w:rFonts w:ascii="Times New Roman" w:hAnsi="Times New Roman"/>
          <w:lang w:val="ru-RU"/>
        </w:rPr>
        <w:t>).</w:t>
      </w:r>
    </w:p>
    <w:p w:rsidR="008A19D1" w:rsidRPr="00804BAD" w:rsidRDefault="00941DF1" w:rsidP="007D5F72">
      <w:pPr>
        <w:jc w:val="both"/>
        <w:rPr>
          <w:rFonts w:ascii="Times New Roman" w:hAnsi="Times New Roman"/>
          <w:lang w:val="ru-RU"/>
        </w:rPr>
      </w:pPr>
      <w:r w:rsidRPr="00804BAD">
        <w:rPr>
          <w:rFonts w:ascii="Times New Roman" w:hAnsi="Times New Roman"/>
          <w:lang w:val="ru-RU"/>
        </w:rPr>
        <w:tab/>
      </w:r>
      <w:r w:rsidR="00592776" w:rsidRPr="00804BAD">
        <w:rPr>
          <w:rFonts w:ascii="Times New Roman" w:hAnsi="Times New Roman"/>
          <w:lang w:val="ru-RU"/>
        </w:rPr>
        <w:t xml:space="preserve">Сроки проведения оценки обеспечения готовности к отопительному периоду 2025- 2026 годов на территории </w:t>
      </w:r>
      <w:r w:rsidR="00825F83">
        <w:rPr>
          <w:rFonts w:ascii="Times New Roman" w:hAnsi="Times New Roman"/>
          <w:lang w:val="ru-RU"/>
        </w:rPr>
        <w:t>МО «Урдомское»</w:t>
      </w:r>
      <w:r w:rsidR="00592776" w:rsidRPr="00804BAD">
        <w:rPr>
          <w:rFonts w:ascii="Times New Roman" w:hAnsi="Times New Roman"/>
          <w:lang w:val="ru-RU"/>
        </w:rPr>
        <w:t xml:space="preserve"> для всех категорий лиц, подлежащих указанной оценке, определяются с 01.08.2025 01.09.2025 - для потребителей и управляющих организаций, с 01.09.2025 по 0</w:t>
      </w:r>
      <w:r w:rsidR="00C354F2" w:rsidRPr="00804BAD">
        <w:rPr>
          <w:rFonts w:ascii="Times New Roman" w:hAnsi="Times New Roman"/>
          <w:lang w:val="ru-RU"/>
        </w:rPr>
        <w:t>5</w:t>
      </w:r>
      <w:r w:rsidR="00592776" w:rsidRPr="00804BAD">
        <w:rPr>
          <w:rFonts w:ascii="Times New Roman" w:hAnsi="Times New Roman"/>
          <w:lang w:val="ru-RU"/>
        </w:rPr>
        <w:t>.</w:t>
      </w:r>
      <w:r w:rsidR="00C354F2" w:rsidRPr="00804BAD">
        <w:rPr>
          <w:rFonts w:ascii="Times New Roman" w:hAnsi="Times New Roman"/>
          <w:lang w:val="ru-RU"/>
        </w:rPr>
        <w:t>09</w:t>
      </w:r>
      <w:r w:rsidR="00592776" w:rsidRPr="00804BAD">
        <w:rPr>
          <w:rFonts w:ascii="Times New Roman" w:hAnsi="Times New Roman"/>
          <w:lang w:val="ru-RU"/>
        </w:rPr>
        <w:t>.2025 - для теплоснабжающих организаций.</w:t>
      </w:r>
    </w:p>
    <w:p w:rsidR="008A19D1" w:rsidRPr="00804BAD" w:rsidRDefault="008A19D1" w:rsidP="008A19D1">
      <w:pPr>
        <w:jc w:val="both"/>
        <w:rPr>
          <w:rFonts w:ascii="Times New Roman" w:hAnsi="Times New Roman"/>
          <w:lang w:val="ru-RU"/>
        </w:rPr>
      </w:pPr>
      <w:r w:rsidRPr="00804BAD">
        <w:rPr>
          <w:rFonts w:ascii="Times New Roman" w:hAnsi="Times New Roman"/>
          <w:lang w:val="ru-RU"/>
        </w:rPr>
        <w:tab/>
      </w:r>
      <w:r w:rsidR="00592776" w:rsidRPr="00804BAD">
        <w:rPr>
          <w:rFonts w:ascii="Times New Roman" w:hAnsi="Times New Roman"/>
          <w:lang w:val="ru-RU"/>
        </w:rPr>
        <w:t xml:space="preserve"> </w:t>
      </w:r>
      <w:proofErr w:type="gramStart"/>
      <w:r w:rsidR="00592776" w:rsidRPr="00804BAD">
        <w:rPr>
          <w:rFonts w:ascii="Times New Roman" w:hAnsi="Times New Roman"/>
          <w:lang w:val="ru-RU"/>
        </w:rPr>
        <w:t xml:space="preserve">Лица, подлежащие оценки готовности к отопительному 2025-2026 годов обязаны подготовить и направить в Комиссию документы, подтверждающие выполнение требований по обеспечению готовности к отопительному периоду 2025-2026 годов, установленных пунктами 9 -11 Правил обеспечения готовности к отопительному периоду, утвержденных Приказом Минэнерго от 13.11.2024 № 2234, </w:t>
      </w:r>
      <w:r w:rsidR="00592776" w:rsidRPr="00DA5ED6">
        <w:rPr>
          <w:rFonts w:ascii="Times New Roman" w:hAnsi="Times New Roman"/>
          <w:lang w:val="ru-RU"/>
        </w:rPr>
        <w:t>а также заполненные оценочные листы.</w:t>
      </w:r>
      <w:proofErr w:type="gramEnd"/>
    </w:p>
    <w:p w:rsidR="008A19D1" w:rsidRPr="00804BAD" w:rsidRDefault="008A19D1" w:rsidP="008A19D1">
      <w:pPr>
        <w:jc w:val="both"/>
        <w:rPr>
          <w:rFonts w:ascii="Times New Roman" w:hAnsi="Times New Roman"/>
          <w:lang w:val="ru-RU"/>
        </w:rPr>
      </w:pPr>
      <w:r w:rsidRPr="00804BAD">
        <w:rPr>
          <w:rFonts w:ascii="Times New Roman" w:hAnsi="Times New Roman"/>
          <w:lang w:val="ru-RU"/>
        </w:rPr>
        <w:tab/>
      </w:r>
      <w:r w:rsidR="00592776" w:rsidRPr="00804BAD">
        <w:rPr>
          <w:rFonts w:ascii="Times New Roman" w:hAnsi="Times New Roman"/>
          <w:lang w:val="ru-RU"/>
        </w:rPr>
        <w:t xml:space="preserve">Пакет документов должен содержать сопроводительное письмо, подписанное руководителем организации (при непосредственном управлении многоквартирным домом – лицом, уполномоченным собственниками помещений), перечень объектов, находящихся в управлении, эксплуатации, на обслуживании, перечень прилагаемых документов. </w:t>
      </w:r>
      <w:r w:rsidRPr="00804BAD">
        <w:rPr>
          <w:rFonts w:ascii="Times New Roman" w:hAnsi="Times New Roman"/>
          <w:lang w:val="ru-RU"/>
        </w:rPr>
        <w:tab/>
      </w:r>
    </w:p>
    <w:p w:rsidR="008A19D1" w:rsidRPr="00825F83" w:rsidRDefault="008A19D1" w:rsidP="008A19D1">
      <w:pPr>
        <w:jc w:val="both"/>
        <w:rPr>
          <w:rFonts w:ascii="Times New Roman" w:hAnsi="Times New Roman"/>
          <w:color w:val="000000" w:themeColor="text1"/>
          <w:shd w:val="clear" w:color="auto" w:fill="FFFFFF"/>
          <w:lang w:val="ru-RU"/>
        </w:rPr>
      </w:pPr>
      <w:r w:rsidRPr="00804BAD">
        <w:rPr>
          <w:rFonts w:ascii="Times New Roman" w:hAnsi="Times New Roman"/>
          <w:lang w:val="ru-RU"/>
        </w:rPr>
        <w:tab/>
      </w:r>
      <w:r w:rsidR="00592776" w:rsidRPr="00804BAD">
        <w:rPr>
          <w:rFonts w:ascii="Times New Roman" w:hAnsi="Times New Roman"/>
          <w:lang w:val="ru-RU"/>
        </w:rPr>
        <w:t xml:space="preserve">Документы, подтверждающие выполнение требований по обеспечению готовности к отопительному периоду 2025-2026 годов принимаются Комиссией по адресу: 165780, Архангельская область, </w:t>
      </w:r>
      <w:r w:rsidR="00825F83">
        <w:rPr>
          <w:rFonts w:ascii="Times New Roman" w:hAnsi="Times New Roman"/>
          <w:lang w:val="ru-RU"/>
        </w:rPr>
        <w:t>рп. Урдома, ул. Вычегодская, д. 43</w:t>
      </w:r>
      <w:r w:rsidR="00592776" w:rsidRPr="00804BAD">
        <w:rPr>
          <w:rFonts w:ascii="Times New Roman" w:hAnsi="Times New Roman"/>
          <w:lang w:val="ru-RU"/>
        </w:rPr>
        <w:t xml:space="preserve"> в рабочие дни</w:t>
      </w:r>
      <w:r w:rsidR="00825F83">
        <w:rPr>
          <w:rFonts w:ascii="Times New Roman" w:hAnsi="Times New Roman"/>
          <w:lang w:val="ru-RU"/>
        </w:rPr>
        <w:t>.</w:t>
      </w:r>
    </w:p>
    <w:p w:rsidR="008A19D1" w:rsidRPr="00804BAD" w:rsidRDefault="008A19D1" w:rsidP="008A19D1">
      <w:pPr>
        <w:jc w:val="both"/>
        <w:rPr>
          <w:rFonts w:ascii="Times New Roman" w:hAnsi="Times New Roman"/>
          <w:lang w:val="ru-RU"/>
        </w:rPr>
      </w:pPr>
      <w:r w:rsidRPr="00804BAD">
        <w:rPr>
          <w:rFonts w:ascii="Times New Roman" w:hAnsi="Times New Roman"/>
          <w:lang w:val="ru-RU"/>
        </w:rPr>
        <w:tab/>
      </w:r>
      <w:r w:rsidR="00592776" w:rsidRPr="00804BAD">
        <w:rPr>
          <w:rFonts w:ascii="Times New Roman" w:hAnsi="Times New Roman"/>
          <w:lang w:val="ru-RU"/>
        </w:rPr>
        <w:t>По вопросам, связанным с предоставлением документов, подтверждающих выполнение требований по обеспечению готовности к отопительному периоду 2025-2026 годов и иным вопросам, касающимся деятельности Комиссии, обращаться по вышеуказанному адресу и (или) по но</w:t>
      </w:r>
      <w:r w:rsidRPr="00804BAD">
        <w:rPr>
          <w:rFonts w:ascii="Times New Roman" w:hAnsi="Times New Roman"/>
          <w:lang w:val="ru-RU"/>
        </w:rPr>
        <w:t>меру телефона: 8(818-59)-</w:t>
      </w:r>
      <w:r w:rsidR="00107D5F">
        <w:rPr>
          <w:rFonts w:ascii="Times New Roman" w:hAnsi="Times New Roman"/>
          <w:lang w:val="ru-RU"/>
        </w:rPr>
        <w:t>66-2-57.</w:t>
      </w:r>
    </w:p>
    <w:p w:rsidR="008A19D1" w:rsidRPr="00804BAD" w:rsidRDefault="008A19D1" w:rsidP="008A19D1">
      <w:pPr>
        <w:jc w:val="both"/>
        <w:rPr>
          <w:rFonts w:ascii="Times New Roman" w:hAnsi="Times New Roman"/>
          <w:lang w:val="ru-RU"/>
        </w:rPr>
      </w:pPr>
      <w:r w:rsidRPr="00804BAD">
        <w:rPr>
          <w:rFonts w:ascii="Times New Roman" w:hAnsi="Times New Roman"/>
          <w:lang w:val="ru-RU"/>
        </w:rPr>
        <w:tab/>
      </w:r>
      <w:r w:rsidR="00592776" w:rsidRPr="00804BAD">
        <w:rPr>
          <w:rFonts w:ascii="Times New Roman" w:hAnsi="Times New Roman"/>
          <w:lang w:val="ru-RU"/>
        </w:rPr>
        <w:t xml:space="preserve"> Результаты оценки обеспечения готовности оформляются в акте, который составляется не позднее одного рабочего дня </w:t>
      </w:r>
      <w:proofErr w:type="gramStart"/>
      <w:r w:rsidR="00592776" w:rsidRPr="00804BAD">
        <w:rPr>
          <w:rFonts w:ascii="Times New Roman" w:hAnsi="Times New Roman"/>
          <w:lang w:val="ru-RU"/>
        </w:rPr>
        <w:t>с даты завершения</w:t>
      </w:r>
      <w:proofErr w:type="gramEnd"/>
      <w:r w:rsidR="00592776" w:rsidRPr="00804BAD">
        <w:rPr>
          <w:rFonts w:ascii="Times New Roman" w:hAnsi="Times New Roman"/>
          <w:lang w:val="ru-RU"/>
        </w:rPr>
        <w:t xml:space="preserve"> оценки обеспечения готовности. Форма акта определена приказом Минэнерго России от 13.11.2024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 (далее – Правила). К акту прилагается заполненный оценочный лист на каждый объект оценки обеспечения готовности. При наличии у комиссии замечаний к соблюдению проверяемым лицом требований по обеспечению готовности, установленных Правилами, в оценочном листе указывается срок устранения выявленных замечаний. </w:t>
      </w:r>
    </w:p>
    <w:p w:rsidR="008A19D1" w:rsidRPr="00804BAD" w:rsidRDefault="008A19D1" w:rsidP="008A19D1">
      <w:pPr>
        <w:jc w:val="both"/>
        <w:rPr>
          <w:rFonts w:ascii="Times New Roman" w:hAnsi="Times New Roman"/>
          <w:lang w:val="ru-RU"/>
        </w:rPr>
      </w:pPr>
      <w:r w:rsidRPr="00804BAD">
        <w:rPr>
          <w:rFonts w:ascii="Times New Roman" w:hAnsi="Times New Roman"/>
          <w:lang w:val="ru-RU"/>
        </w:rPr>
        <w:tab/>
      </w:r>
      <w:proofErr w:type="gramStart"/>
      <w:r w:rsidR="00592776" w:rsidRPr="00804BAD">
        <w:rPr>
          <w:rFonts w:ascii="Times New Roman" w:hAnsi="Times New Roman"/>
          <w:lang w:val="ru-RU"/>
        </w:rPr>
        <w:t>В случае устранения указанных в оценочном листе замечаний комиссией, на основании уведомления об устранении замечаний лица, в отношении которого был выдан оценочный лист с замечаниями, не позднее 14 календарных дней со дня получения комиссией такого уведомления, проводится повторная оценка обеспечения готовности на предмет устранения ранее выданных замечаний, по результатам которой составляется новый акт и прилагается новый оценочный лист.</w:t>
      </w:r>
      <w:proofErr w:type="gramEnd"/>
    </w:p>
    <w:p w:rsidR="008A19D1" w:rsidRPr="00804BAD" w:rsidRDefault="008A19D1" w:rsidP="008A19D1">
      <w:pPr>
        <w:jc w:val="both"/>
        <w:rPr>
          <w:rFonts w:ascii="Times New Roman" w:hAnsi="Times New Roman"/>
          <w:lang w:val="ru-RU"/>
        </w:rPr>
      </w:pPr>
      <w:r w:rsidRPr="00804BAD">
        <w:rPr>
          <w:rFonts w:ascii="Times New Roman" w:hAnsi="Times New Roman"/>
          <w:lang w:val="ru-RU"/>
        </w:rPr>
        <w:tab/>
      </w:r>
      <w:r w:rsidR="00592776" w:rsidRPr="00804BAD">
        <w:rPr>
          <w:rFonts w:ascii="Times New Roman" w:hAnsi="Times New Roman"/>
          <w:lang w:val="ru-RU"/>
        </w:rPr>
        <w:t xml:space="preserve"> </w:t>
      </w:r>
      <w:proofErr w:type="gramStart"/>
      <w:r w:rsidR="00592776" w:rsidRPr="00804BAD">
        <w:rPr>
          <w:rFonts w:ascii="Times New Roman" w:hAnsi="Times New Roman"/>
          <w:lang w:val="ru-RU"/>
        </w:rPr>
        <w:t xml:space="preserve">Срок составления акта определен не позднее 10 сентября - для лиц, указанных в указанных в подпунктах 1.3 - 1.5 пункта 1 Порядка, утвержденного приказом Минэнерго России от 13.11.2024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периоду». </w:t>
      </w:r>
      <w:proofErr w:type="gramEnd"/>
    </w:p>
    <w:p w:rsidR="00D606E7" w:rsidRPr="00804BAD" w:rsidRDefault="008A19D1" w:rsidP="008A19D1">
      <w:pPr>
        <w:jc w:val="both"/>
        <w:rPr>
          <w:rFonts w:ascii="Times New Roman" w:hAnsi="Times New Roman"/>
          <w:lang w:val="ru-RU"/>
        </w:rPr>
      </w:pPr>
      <w:r w:rsidRPr="00804BAD">
        <w:rPr>
          <w:rFonts w:ascii="Times New Roman" w:hAnsi="Times New Roman"/>
          <w:lang w:val="ru-RU"/>
        </w:rPr>
        <w:lastRenderedPageBreak/>
        <w:tab/>
      </w:r>
      <w:r w:rsidR="00592776" w:rsidRPr="00804BAD">
        <w:rPr>
          <w:rFonts w:ascii="Times New Roman" w:hAnsi="Times New Roman"/>
          <w:lang w:val="ru-RU"/>
        </w:rPr>
        <w:t xml:space="preserve">Паспорт обеспечения готовности к отопительному периоду (далее - паспорт) выдается в течение 5 рабочих дней со дня подписания акта, в случаях, если в отношении проверяемого лица установлен уровень готовности «Готов», а также в случае установления в отношении проверяемого лица уровня готовности «Готов с условиями», если сроки устранения замечаний комиссии по обеспечению готовности и повторная оценка обеспечения готовности на предмет устранения ранее выданных замечаний выходят за рамки сроков, установленных пунктом 13 Порядка, утвержденного приказом Минэнерго России от 13.11.2024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периоду». </w:t>
      </w:r>
    </w:p>
    <w:sectPr w:rsidR="00D606E7" w:rsidRPr="00804BAD" w:rsidSect="00D606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22F66"/>
    <w:rsid w:val="00107D5F"/>
    <w:rsid w:val="00180877"/>
    <w:rsid w:val="003511F3"/>
    <w:rsid w:val="004D33D4"/>
    <w:rsid w:val="005515CA"/>
    <w:rsid w:val="00592776"/>
    <w:rsid w:val="005B24E0"/>
    <w:rsid w:val="007D5F72"/>
    <w:rsid w:val="00804BAD"/>
    <w:rsid w:val="00822F66"/>
    <w:rsid w:val="008252A5"/>
    <w:rsid w:val="00825F83"/>
    <w:rsid w:val="00826863"/>
    <w:rsid w:val="00871AEF"/>
    <w:rsid w:val="008A19D1"/>
    <w:rsid w:val="00941DF1"/>
    <w:rsid w:val="00961948"/>
    <w:rsid w:val="009702C1"/>
    <w:rsid w:val="00973742"/>
    <w:rsid w:val="009C5025"/>
    <w:rsid w:val="00A15867"/>
    <w:rsid w:val="00B83A1A"/>
    <w:rsid w:val="00C33668"/>
    <w:rsid w:val="00C354F2"/>
    <w:rsid w:val="00C61976"/>
    <w:rsid w:val="00D511DD"/>
    <w:rsid w:val="00D606E7"/>
    <w:rsid w:val="00DA5ED6"/>
    <w:rsid w:val="00E25840"/>
    <w:rsid w:val="00E84C3E"/>
    <w:rsid w:val="00F738D4"/>
    <w:rsid w:val="00FF27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F66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22F66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2F66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2F66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2F6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2F6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2F66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2F66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2F66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2F66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2F66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22F66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22F66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22F66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22F66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22F66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22F66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22F66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22F66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822F66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822F66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22F66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822F66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22F66"/>
    <w:rPr>
      <w:b/>
      <w:bCs/>
    </w:rPr>
  </w:style>
  <w:style w:type="character" w:styleId="a8">
    <w:name w:val="Emphasis"/>
    <w:basedOn w:val="a0"/>
    <w:uiPriority w:val="20"/>
    <w:qFormat/>
    <w:rsid w:val="00822F66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22F66"/>
    <w:rPr>
      <w:szCs w:val="32"/>
    </w:rPr>
  </w:style>
  <w:style w:type="paragraph" w:styleId="aa">
    <w:name w:val="List Paragraph"/>
    <w:basedOn w:val="a"/>
    <w:uiPriority w:val="34"/>
    <w:qFormat/>
    <w:rsid w:val="00822F66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22F66"/>
    <w:rPr>
      <w:i/>
    </w:rPr>
  </w:style>
  <w:style w:type="character" w:customStyle="1" w:styleId="22">
    <w:name w:val="Цитата 2 Знак"/>
    <w:basedOn w:val="a0"/>
    <w:link w:val="21"/>
    <w:uiPriority w:val="29"/>
    <w:rsid w:val="00822F66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22F66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822F66"/>
    <w:rPr>
      <w:b/>
      <w:i/>
      <w:sz w:val="24"/>
    </w:rPr>
  </w:style>
  <w:style w:type="character" w:styleId="ad">
    <w:name w:val="Subtle Emphasis"/>
    <w:uiPriority w:val="19"/>
    <w:qFormat/>
    <w:rsid w:val="00822F66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22F66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22F66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22F66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22F66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22F66"/>
    <w:pPr>
      <w:outlineLvl w:val="9"/>
    </w:pPr>
  </w:style>
  <w:style w:type="character" w:styleId="af3">
    <w:name w:val="Hyperlink"/>
    <w:basedOn w:val="a0"/>
    <w:uiPriority w:val="99"/>
    <w:unhideWhenUsed/>
    <w:rsid w:val="008A19D1"/>
    <w:rPr>
      <w:color w:val="0000FF" w:themeColor="hyperlink"/>
      <w:u w:val="single"/>
    </w:rPr>
  </w:style>
  <w:style w:type="character" w:styleId="af4">
    <w:name w:val="FollowedHyperlink"/>
    <w:basedOn w:val="a0"/>
    <w:uiPriority w:val="99"/>
    <w:semiHidden/>
    <w:unhideWhenUsed/>
    <w:rsid w:val="00941DF1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&#1091;&#1088;&#1076;&#1086;&#1084;&#1072;.&#1088;&#1092;/dokumenty/zhkkh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CF60CD-D900-4666-880B-C2A884B24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673</Words>
  <Characters>3840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Гроголь</cp:lastModifiedBy>
  <cp:revision>2</cp:revision>
  <dcterms:created xsi:type="dcterms:W3CDTF">2025-10-29T12:07:00Z</dcterms:created>
  <dcterms:modified xsi:type="dcterms:W3CDTF">2025-10-29T12:07:00Z</dcterms:modified>
</cp:coreProperties>
</file>